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94D65" w14:textId="77777777" w:rsidR="004B17EC" w:rsidRDefault="004B17EC" w:rsidP="004B17EC">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noProof/>
          <w:sz w:val="28"/>
          <w:szCs w:val="28"/>
        </w:rPr>
        <w:drawing>
          <wp:inline distT="0" distB="0" distL="114300" distR="114300" wp14:anchorId="07B20470" wp14:editId="536102F8">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449580" cy="609600"/>
                    </a:xfrm>
                    <a:prstGeom prst="rect">
                      <a:avLst/>
                    </a:prstGeom>
                    <a:ln/>
                  </pic:spPr>
                </pic:pic>
              </a:graphicData>
            </a:graphic>
          </wp:inline>
        </w:drawing>
      </w:r>
    </w:p>
    <w:p w14:paraId="787AE56B" w14:textId="77777777" w:rsidR="004B17EC" w:rsidRDefault="004B17EC" w:rsidP="004B17EC">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14:paraId="1DC02FE3" w14:textId="77777777" w:rsidR="004B17EC" w:rsidRDefault="004B17EC" w:rsidP="004B17E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14:paraId="70F9CE3C" w14:textId="77777777" w:rsidR="004B17EC" w:rsidRDefault="004B17EC" w:rsidP="004B17EC">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14:paraId="3A69CB88" w14:textId="7E9FF267" w:rsidR="004B17EC" w:rsidRDefault="004B17EC" w:rsidP="004B17EC">
      <w:pPr>
        <w:spacing w:after="0" w:line="240" w:lineRule="auto"/>
        <w:jc w:val="both"/>
        <w:rPr>
          <w:rFonts w:ascii="Times New Roman" w:eastAsia="Times New Roman" w:hAnsi="Times New Roman" w:cs="Times New Roman"/>
          <w:b/>
          <w:sz w:val="28"/>
          <w:szCs w:val="28"/>
        </w:rPr>
      </w:pPr>
      <w:r w:rsidRPr="008B57B1">
        <w:rPr>
          <w:rFonts w:ascii="Times New Roman" w:eastAsia="Times New Roman" w:hAnsi="Times New Roman" w:cs="Times New Roman"/>
          <w:b/>
          <w:sz w:val="28"/>
          <w:szCs w:val="28"/>
        </w:rPr>
        <w:t>від 12 грудня 2023 року                 м. Сквира                             № 46.</w:t>
      </w:r>
      <w:r>
        <w:rPr>
          <w:rFonts w:ascii="Times New Roman" w:eastAsia="Times New Roman" w:hAnsi="Times New Roman" w:cs="Times New Roman"/>
          <w:b/>
          <w:sz w:val="28"/>
          <w:szCs w:val="28"/>
        </w:rPr>
        <w:t>3</w:t>
      </w:r>
      <w:r w:rsidRPr="008B57B1">
        <w:rPr>
          <w:rFonts w:ascii="Times New Roman" w:eastAsia="Times New Roman" w:hAnsi="Times New Roman" w:cs="Times New Roman"/>
          <w:b/>
          <w:sz w:val="28"/>
          <w:szCs w:val="28"/>
        </w:rPr>
        <w:t>1-42-VІІІ</w:t>
      </w:r>
    </w:p>
    <w:p w14:paraId="55069516" w14:textId="77777777" w:rsidR="00D42F7D" w:rsidRDefault="00D42F7D">
      <w:pPr>
        <w:spacing w:after="0" w:line="240" w:lineRule="auto"/>
        <w:jc w:val="both"/>
        <w:rPr>
          <w:rFonts w:ascii="Times New Roman" w:eastAsia="Times New Roman" w:hAnsi="Times New Roman" w:cs="Times New Roman"/>
          <w:b/>
          <w:color w:val="002060"/>
          <w:sz w:val="28"/>
          <w:szCs w:val="28"/>
        </w:rPr>
      </w:pPr>
    </w:p>
    <w:p w14:paraId="78926194" w14:textId="77777777" w:rsidR="00D42F7D"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Про затвердження технічної документації із землеустрою</w:t>
      </w:r>
    </w:p>
    <w:p w14:paraId="22B65CE2" w14:textId="77777777" w:rsidR="00D42F7D" w:rsidRDefault="0000000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щодо встановлення (відновлення ) меж земельної ділянки</w:t>
      </w:r>
    </w:p>
    <w:p w14:paraId="49161627" w14:textId="77777777" w:rsidR="00D42F7D" w:rsidRDefault="00000000">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натурі (на місцевості) та передачу земельної ділянки                      комунальної власності  у спільну часткову власність                       громадянці Тищенко Наталії Станіславівні 1/2 частки та                                            громадянину Тищенку Олександру Станіславовичу 1/2 частки,                               для будівництва і обслуговування житлового будинку, господарських будівель і споруд площею 0,2500 га по вул. Новоселиця, 46                               у с. Шамраївка Білоцерківського району Київської області</w:t>
      </w:r>
    </w:p>
    <w:p w14:paraId="6F5CBE04" w14:textId="77777777" w:rsidR="00D42F7D" w:rsidRDefault="00D42F7D">
      <w:pPr>
        <w:spacing w:after="0" w:line="240" w:lineRule="auto"/>
        <w:rPr>
          <w:rFonts w:ascii="Times New Roman" w:eastAsia="Times New Roman" w:hAnsi="Times New Roman" w:cs="Times New Roman"/>
          <w:sz w:val="28"/>
          <w:szCs w:val="28"/>
        </w:rPr>
      </w:pPr>
    </w:p>
    <w:p w14:paraId="53F29637" w14:textId="77777777" w:rsidR="00D42F7D" w:rsidRDefault="0000000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Розглянувши заяву громадянки Тищенко Наталії Станіславівни та громадянина Тищенка Олександра Станіславовича </w:t>
      </w:r>
      <w:proofErr w:type="spellStart"/>
      <w:r>
        <w:rPr>
          <w:rFonts w:ascii="Times New Roman" w:eastAsia="Times New Roman" w:hAnsi="Times New Roman" w:cs="Times New Roman"/>
          <w:sz w:val="28"/>
          <w:szCs w:val="28"/>
        </w:rPr>
        <w:t>вх</w:t>
      </w:r>
      <w:proofErr w:type="spellEnd"/>
      <w:r>
        <w:rPr>
          <w:rFonts w:ascii="Times New Roman" w:eastAsia="Times New Roman" w:hAnsi="Times New Roman" w:cs="Times New Roman"/>
          <w:sz w:val="28"/>
          <w:szCs w:val="28"/>
        </w:rPr>
        <w:t xml:space="preserve">. №10-2023/2905 від 28.11.2023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w:t>
      </w:r>
      <w:proofErr w:type="spellStart"/>
      <w:r>
        <w:rPr>
          <w:rFonts w:ascii="Times New Roman" w:eastAsia="Times New Roman" w:hAnsi="Times New Roman" w:cs="Times New Roman"/>
          <w:sz w:val="28"/>
          <w:szCs w:val="28"/>
        </w:rPr>
        <w:t>ст.ст</w:t>
      </w:r>
      <w:proofErr w:type="spellEnd"/>
      <w:r>
        <w:rPr>
          <w:rFonts w:ascii="Times New Roman" w:eastAsia="Times New Roman" w:hAnsi="Times New Roman" w:cs="Times New Roman"/>
          <w:sz w:val="28"/>
          <w:szCs w:val="28"/>
        </w:rPr>
        <w:t>. 12, 40, 79-1, 86, 87, 116, 118, 122, 125, 126, 186 розділу Х «Перехідні положення» Земельного кодексу України, ч. 5 ст. 16 Закону України «Про Державний земельний кадастр», ст. 55 Закону України «Про землеустрій», ч. 3 ст. 24 Закону України «Про регулювання містобудівної діяльності», Закону України «Про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п. 34 ч. 1 ст. 26 Закону України «Про місцеве самоврядування в Україні», Сквирська міська рада VIIІ скликання </w:t>
      </w:r>
    </w:p>
    <w:p w14:paraId="1C799213" w14:textId="77777777" w:rsidR="00D42F7D" w:rsidRDefault="00D42F7D">
      <w:pPr>
        <w:spacing w:after="0" w:line="240" w:lineRule="auto"/>
        <w:rPr>
          <w:rFonts w:ascii="Times New Roman" w:eastAsia="Times New Roman" w:hAnsi="Times New Roman" w:cs="Times New Roman"/>
          <w:b/>
          <w:sz w:val="28"/>
          <w:szCs w:val="28"/>
        </w:rPr>
      </w:pPr>
    </w:p>
    <w:p w14:paraId="7EE5B16C" w14:textId="77777777" w:rsidR="00D42F7D" w:rsidRDefault="0000000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И Р І Ш И Л А:</w:t>
      </w:r>
    </w:p>
    <w:p w14:paraId="4CD48A39" w14:textId="77777777" w:rsidR="00D42F7D" w:rsidRDefault="00D42F7D">
      <w:pPr>
        <w:spacing w:after="0" w:line="240" w:lineRule="auto"/>
        <w:rPr>
          <w:rFonts w:ascii="Times New Roman" w:eastAsia="Times New Roman" w:hAnsi="Times New Roman" w:cs="Times New Roman"/>
          <w:b/>
          <w:sz w:val="28"/>
          <w:szCs w:val="28"/>
        </w:rPr>
      </w:pPr>
    </w:p>
    <w:p w14:paraId="10C78EA4" w14:textId="77777777" w:rsidR="00D42F7D" w:rsidRDefault="0000000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і обслуговування житлового будинку, господарських будівель і споруд, загальною площею 0,2500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вул. Новоселиця, 46, с. Шамраївка, Білоцерківський район, Київська область, що додається.</w:t>
      </w:r>
    </w:p>
    <w:p w14:paraId="52B7EC90" w14:textId="77777777" w:rsidR="00D42F7D" w:rsidRDefault="0000000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Передати у спільну часткову власність громадянці Тищенко Наталії Станіславівні 1/2 частки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та</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громадянину</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Тищенку Олександру Станіславовичу </w:t>
      </w:r>
      <w:r>
        <w:rPr>
          <w:rFonts w:ascii="Times New Roman" w:eastAsia="Times New Roman" w:hAnsi="Times New Roman" w:cs="Times New Roman"/>
          <w:sz w:val="28"/>
          <w:szCs w:val="28"/>
        </w:rPr>
        <w:lastRenderedPageBreak/>
        <w:t xml:space="preserve">1/2 частки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кадастровий номер 3224088201:01:023:0047, загальною площею  0,2500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вул. Новоселиця, 46, с. Шамраївка, Білоцерківський район, Київська область. </w:t>
      </w:r>
    </w:p>
    <w:p w14:paraId="74FB38FC" w14:textId="77777777" w:rsidR="00D42F7D" w:rsidRDefault="0000000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Громадянці Тищенко Наталії Станіславівні та громадянину Тищенку Олександру Станіславовичу,</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зареєструвати право спільної часткової власності на земельну ділянку в Державному реєстрі речових прав на нерухоме майно.</w:t>
      </w:r>
    </w:p>
    <w:p w14:paraId="64C6123B" w14:textId="77777777" w:rsidR="00D42F7D" w:rsidRDefault="0000000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14:paraId="1DB656D9" w14:textId="77777777" w:rsidR="00D42F7D" w:rsidRDefault="00D42F7D">
      <w:pPr>
        <w:shd w:val="clear" w:color="auto" w:fill="FFFFFF"/>
        <w:spacing w:after="0" w:line="240" w:lineRule="auto"/>
        <w:rPr>
          <w:rFonts w:ascii="Times New Roman" w:eastAsia="Times New Roman" w:hAnsi="Times New Roman" w:cs="Times New Roman"/>
          <w:b/>
          <w:sz w:val="28"/>
          <w:szCs w:val="28"/>
        </w:rPr>
      </w:pPr>
    </w:p>
    <w:p w14:paraId="3D0C70AE" w14:textId="77777777" w:rsidR="004B17EC" w:rsidRDefault="004B17EC">
      <w:pPr>
        <w:shd w:val="clear" w:color="auto" w:fill="FFFFFF"/>
        <w:spacing w:after="0" w:line="240" w:lineRule="auto"/>
        <w:rPr>
          <w:rFonts w:ascii="Times New Roman" w:eastAsia="Times New Roman" w:hAnsi="Times New Roman" w:cs="Times New Roman"/>
          <w:b/>
          <w:sz w:val="28"/>
          <w:szCs w:val="28"/>
        </w:rPr>
      </w:pPr>
    </w:p>
    <w:p w14:paraId="772E8E82" w14:textId="77777777" w:rsidR="00D42F7D" w:rsidRDefault="00000000">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D42F7D">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7D"/>
    <w:rsid w:val="004B17EC"/>
    <w:rsid w:val="00D42F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44E3E"/>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rP7xu7fuQqVrKyxzrHqR988nGQ==">CgMxLjA4AHIhMVlKdlpxUVlFQjVDUHNaU1VfUUhmSHNWeEJTRlRhZVNz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2648</Characters>
  <Application>Microsoft Office Word</Application>
  <DocSecurity>0</DocSecurity>
  <Lines>22</Lines>
  <Paragraphs>6</Paragraphs>
  <ScaleCrop>false</ScaleCrop>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2023-12-13T07:37:00Z</dcterms:created>
  <dcterms:modified xsi:type="dcterms:W3CDTF">2023-12-13T07:37:00Z</dcterms:modified>
</cp:coreProperties>
</file>